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CFD" w:rsidRPr="00C23816" w:rsidRDefault="00480C38" w:rsidP="00C2381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23816">
        <w:rPr>
          <w:rFonts w:ascii="Times New Roman" w:hAnsi="Times New Roman" w:cs="Times New Roman"/>
          <w:b/>
          <w:sz w:val="24"/>
          <w:szCs w:val="24"/>
        </w:rPr>
        <w:t>Семинар 5. Визуальные элементы: картограммы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Картограмма с помощью заливки, оттенков или шаблонов показывает, как изменяется исследуемое значение по географическим регионам. Картограмма позволяет быстро отобразить относительные различия с помощью заливки, которая изменяется от светлой (меньше, встречается с меньшей частотой) до темной (больше, встречается с большей частотой).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C23816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7C5E8780" wp14:editId="518134E8">
            <wp:extent cx="5470947" cy="2909584"/>
            <wp:effectExtent l="0" t="0" r="0" b="5080"/>
            <wp:docPr id="16" name="Рисунок 16" descr="Карта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СШ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96" cy="291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BE" w:rsidRPr="004D2BBE" w:rsidRDefault="004D2BBE" w:rsidP="00C23816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Какие данные отправляются в </w:t>
      </w:r>
      <w:proofErr w:type="spellStart"/>
      <w:r w:rsidRPr="004D2BBE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Bing</w:t>
      </w:r>
      <w:proofErr w:type="spellEnd"/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BI интегрируется с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Bing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для предоставления картографических координат по умолчанию (этот процесс называется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геокодированием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). При создании визуализации карты в службе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 BI или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 BI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Desktop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данные в контейнерах </w:t>
      </w:r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Расположение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 </w:t>
      </w:r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Широта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и </w:t>
      </w:r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Долгота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, используемых для создания визуального элемента, отправляются в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Bing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Вам или администратору может потребоваться обновить брандмауэр, чтобы разрешить доступ к URL-адресам, которые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Bing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использует для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геокодирования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 Ниже приведены эти URL-адреса:</w:t>
      </w:r>
    </w:p>
    <w:p w:rsidR="004D2BBE" w:rsidRPr="004D2BBE" w:rsidRDefault="00721C81" w:rsidP="00C2381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hyperlink r:id="rId6" w:history="1">
        <w:r w:rsidR="004D2BBE" w:rsidRPr="00C238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https://dev.virtualearth.net/REST/V1/Locations</w:t>
        </w:r>
      </w:hyperlink>
    </w:p>
    <w:p w:rsidR="004D2BBE" w:rsidRPr="004D2BBE" w:rsidRDefault="00721C81" w:rsidP="00C2381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hyperlink r:id="rId7" w:history="1">
        <w:r w:rsidR="004D2BBE" w:rsidRPr="00C238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https://platform.bing.com/geo/spatial/v1/public/Geodata</w:t>
        </w:r>
      </w:hyperlink>
    </w:p>
    <w:p w:rsidR="004D2BBE" w:rsidRPr="004D2BBE" w:rsidRDefault="00721C81" w:rsidP="00C2381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hyperlink r:id="rId8" w:history="1">
        <w:r w:rsidR="004D2BBE" w:rsidRPr="00C238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https://www.bing.com/api/maps/mapcontrol</w:t>
        </w:r>
      </w:hyperlink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Дополнительные сведения о данных, отправляемых в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Bing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, а также подсказки по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геокодированию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см. в статье </w:t>
      </w:r>
      <w:hyperlink r:id="rId9" w:history="1">
        <w:r w:rsidRPr="00C238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Советы и рекомендации для визуализаций карт </w:t>
        </w:r>
        <w:proofErr w:type="spellStart"/>
        <w:r w:rsidRPr="00C238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Power</w:t>
        </w:r>
        <w:proofErr w:type="spellEnd"/>
        <w:r w:rsidRPr="00C238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 BI</w:t>
        </w:r>
      </w:hyperlink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4D2BBE" w:rsidRPr="004D2BBE" w:rsidRDefault="004D2BBE" w:rsidP="00C23816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Когда следует использовать картограмму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Картограмма отлично подходит:</w:t>
      </w:r>
    </w:p>
    <w:p w:rsidR="004D2BBE" w:rsidRPr="004D2BBE" w:rsidRDefault="004D2BBE" w:rsidP="00C2381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для отображения на карте количественной информации;</w:t>
      </w:r>
    </w:p>
    <w:p w:rsidR="004D2BBE" w:rsidRPr="004D2BBE" w:rsidRDefault="004D2BBE" w:rsidP="00C2381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lastRenderedPageBreak/>
        <w:t>для отображения пространственных шаблонов и связей;</w:t>
      </w:r>
    </w:p>
    <w:p w:rsidR="004D2BBE" w:rsidRPr="004D2BBE" w:rsidRDefault="004D2BBE" w:rsidP="00C2381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для стандартизированных данных;</w:t>
      </w:r>
    </w:p>
    <w:p w:rsidR="004D2BBE" w:rsidRPr="004D2BBE" w:rsidRDefault="004D2BBE" w:rsidP="00C2381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при работе с социально-экономическими данными;</w:t>
      </w:r>
    </w:p>
    <w:p w:rsidR="004D2BBE" w:rsidRPr="004D2BBE" w:rsidRDefault="004D2BBE" w:rsidP="00C2381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когда некоторые регионы особо важны;</w:t>
      </w:r>
    </w:p>
    <w:p w:rsidR="004D2BBE" w:rsidRPr="004D2BBE" w:rsidRDefault="004D2BBE" w:rsidP="00C2381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для получения представления о географическом распределении величины.</w:t>
      </w:r>
    </w:p>
    <w:p w:rsidR="004D2BBE" w:rsidRPr="004D2BBE" w:rsidRDefault="004D2BBE" w:rsidP="00C23816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Предварительные требования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 этом руководстве используется </w:t>
      </w:r>
      <w:hyperlink r:id="rId10" w:history="1">
        <w:r w:rsidRPr="00C238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PBIX-файл с образцом "Продажи и маркетинг"</w:t>
        </w:r>
      </w:hyperlink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4D2BBE" w:rsidRPr="004D2BBE" w:rsidRDefault="004D2BBE" w:rsidP="00C238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 левом верхнем разделе строки меню выберите </w:t>
      </w:r>
      <w:proofErr w:type="gramStart"/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Файл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 &gt;</w:t>
      </w:r>
      <w:proofErr w:type="gram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</w:t>
      </w:r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Открыть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4D2BBE" w:rsidRPr="004D2BBE" w:rsidRDefault="004D2BBE" w:rsidP="00C238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Найдите свою копию </w:t>
      </w:r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PBIX-файла "Продажи и маркетинг</w:t>
      </w:r>
      <w:proofErr w:type="gramStart"/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"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.</w:t>
      </w:r>
      <w:proofErr w:type="gramEnd"/>
    </w:p>
    <w:p w:rsidR="004D2BBE" w:rsidRPr="004D2BBE" w:rsidRDefault="004D2BBE" w:rsidP="00C238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Откройте PBIX-файл </w:t>
      </w:r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Продажи и маркетинг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в представлении отчета </w:t>
      </w:r>
      <w:r w:rsidRPr="00C23816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070D2424" wp14:editId="1E303686">
            <wp:extent cx="295275" cy="304800"/>
            <wp:effectExtent l="0" t="0" r="9525" b="0"/>
            <wp:docPr id="15" name="Рисунок 15" descr="Снимок экрана: значок представле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 экрана: значок представления отчет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4D2BBE" w:rsidRPr="004D2BBE" w:rsidRDefault="004D2BBE" w:rsidP="00C238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Выбрать </w:t>
      </w:r>
      <w:r w:rsidRPr="00C23816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3AA8640F" wp14:editId="691361D2">
            <wp:extent cx="295275" cy="266700"/>
            <wp:effectExtent l="0" t="0" r="9525" b="0"/>
            <wp:docPr id="14" name="Рисунок 14" descr="Снимок экрана: желтая вкладка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 экрана: желтая вкладка,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чтобы создать новую страницу.</w:t>
      </w:r>
    </w:p>
    <w:p w:rsidR="004D2BBE" w:rsidRPr="004D2BBE" w:rsidRDefault="004D2BBE" w:rsidP="00C238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 Примечание</w:t>
      </w:r>
    </w:p>
    <w:p w:rsidR="004D2BBE" w:rsidRPr="004D2BBE" w:rsidRDefault="004D2BBE" w:rsidP="00C2381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Для предоставления общего доступа к отчету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 BI и вам, и коллеге необходимо иметь отдельные лицензии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 BI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Pro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или сохранить отчет в емкости Премиум.</w:t>
      </w:r>
    </w:p>
    <w:p w:rsidR="004D2BBE" w:rsidRPr="004D2BBE" w:rsidRDefault="004D2BBE" w:rsidP="00C23816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Создание картограммы</w:t>
      </w:r>
    </w:p>
    <w:p w:rsidR="004D2BBE" w:rsidRPr="004D2BBE" w:rsidRDefault="004D2BBE" w:rsidP="00C238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На панели "Поля" выберите поле </w:t>
      </w:r>
      <w:proofErr w:type="spellStart"/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Геообъект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&gt; </w:t>
      </w:r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Состояние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C23816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lastRenderedPageBreak/>
        <w:drawing>
          <wp:inline distT="0" distB="0" distL="0" distR="0" wp14:anchorId="279CB558" wp14:editId="41E5B4B4">
            <wp:extent cx="2600325" cy="4743450"/>
            <wp:effectExtent l="0" t="0" r="9525" b="0"/>
            <wp:docPr id="13" name="Рисунок 13" descr="желтый флажок рядом со шта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елтый флажок рядом со штато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BE" w:rsidRPr="004D2BBE" w:rsidRDefault="00721C81" w:rsidP="00C238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hyperlink r:id="rId14" w:history="1">
        <w:r w:rsidR="004D2BBE" w:rsidRPr="00C238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Преобразуйте диаграмму</w:t>
        </w:r>
      </w:hyperlink>
      <w:r w:rsidR="004D2BBE"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в картограмму. Обратите внимание, что теперь поле </w:t>
      </w:r>
      <w:proofErr w:type="spellStart"/>
      <w:r w:rsidR="004D2BBE"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State</w:t>
      </w:r>
      <w:proofErr w:type="spellEnd"/>
      <w:r w:rsidR="004D2BBE"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находится в разделе </w:t>
      </w:r>
      <w:r w:rsidR="004D2BBE"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Расположение</w:t>
      </w:r>
      <w:r w:rsidR="004D2BBE"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. Для создания картограммы служба "Карты </w:t>
      </w:r>
      <w:proofErr w:type="spellStart"/>
      <w:r w:rsidR="004D2BBE"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Bing</w:t>
      </w:r>
      <w:proofErr w:type="spellEnd"/>
      <w:r w:rsidR="004D2BBE"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" использует поле в разделе </w:t>
      </w:r>
      <w:r w:rsidR="004D2BBE"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Расположение</w:t>
      </w:r>
      <w:r w:rsidR="004D2BBE"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. Расположениями могут быть страны, округа, области, города, почтовые индексы и т. д. Служба "Карты </w:t>
      </w:r>
      <w:proofErr w:type="spellStart"/>
      <w:r w:rsidR="004D2BBE"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Bing</w:t>
      </w:r>
      <w:proofErr w:type="spellEnd"/>
      <w:r w:rsidR="004D2BBE"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" предоставляет фигуры заполнения карт для работы с расположениями по всему миру. Без допустимых данных в разделе "Расположение" </w:t>
      </w:r>
      <w:proofErr w:type="spellStart"/>
      <w:r w:rsidR="004D2BBE"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="004D2BBE"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BI не может создать картограмму.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C23816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lastRenderedPageBreak/>
        <w:drawing>
          <wp:inline distT="0" distB="0" distL="0" distR="0" wp14:anchorId="24523F06" wp14:editId="024896A9">
            <wp:extent cx="2543175" cy="2809875"/>
            <wp:effectExtent l="0" t="0" r="9525" b="9525"/>
            <wp:docPr id="12" name="Рисунок 12" descr="шаблоны с выделенным значком для заполненной карт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блоны с выделенным значком для заполненной картограмм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BE" w:rsidRPr="004D2BBE" w:rsidRDefault="004D2BBE" w:rsidP="00C238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Выполните фильтрацию карты, чтобы отображалась только континентальная часть США.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а. Слева от области визуализаций найдите область </w:t>
      </w:r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Фильтры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 Разверните эту область, если она свернута.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б. Наведите указатель мыши на значение </w:t>
      </w:r>
      <w:proofErr w:type="spellStart"/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State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(Штат) и выберите значок развертывания.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br/>
      </w:r>
      <w:r w:rsidRPr="00C23816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35C87DD4" wp14:editId="678FFCD7">
            <wp:extent cx="5467620" cy="2628900"/>
            <wp:effectExtent l="0" t="0" r="0" b="0"/>
            <wp:docPr id="11" name="Рисунок 11" descr="Фильтры уровня визуальных элементов: показано State(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ильтры уровня визуальных элементов: показано State(All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98" cy="264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в. Установите флажок рядом с </w:t>
      </w:r>
      <w:proofErr w:type="gramStart"/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Все</w:t>
      </w:r>
      <w:proofErr w:type="gram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и снимите флажок рядом с </w:t>
      </w:r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AK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(Аляска).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C23816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lastRenderedPageBreak/>
        <w:drawing>
          <wp:inline distT="0" distB="0" distL="0" distR="0" wp14:anchorId="3B992612" wp14:editId="7D565907">
            <wp:extent cx="5467350" cy="2636853"/>
            <wp:effectExtent l="0" t="0" r="0" b="0"/>
            <wp:docPr id="10" name="Рисунок 10" descr="Раскрывающийся список штатов: All и AK не выбр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ывающийся список штатов: All и AK не выбран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44" cy="263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BE" w:rsidRPr="004D2BBE" w:rsidRDefault="004D2BBE" w:rsidP="00C238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Откройте панель форматирования, щелкнув значок валика, и выберите </w:t>
      </w:r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Цвета данных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C23816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79406980" wp14:editId="371C5880">
            <wp:extent cx="3009900" cy="2352675"/>
            <wp:effectExtent l="0" t="0" r="0" b="9525"/>
            <wp:docPr id="9" name="Рисунок 9" descr="Панель форматирования с пунктом меню &quot;Цвета данны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нель форматирования с пунктом меню &quot;Цвета данных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BE" w:rsidRPr="004D2BBE" w:rsidRDefault="004D2BBE" w:rsidP="00C238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Щелкните три вертикальные точки и выберите </w:t>
      </w:r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Условное форматирование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C23816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557BE9DC" wp14:editId="0DC78214">
            <wp:extent cx="4610100" cy="2381250"/>
            <wp:effectExtent l="0" t="0" r="0" b="0"/>
            <wp:docPr id="8" name="Рисунок 8" descr="Кнопка условного форматирования цветов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нопка условного форматирования цветов данны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BE" w:rsidRPr="004D2BBE" w:rsidRDefault="004D2BBE" w:rsidP="00C238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lastRenderedPageBreak/>
        <w:t>Воспользуйтесь экраном </w:t>
      </w:r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"Цвет по умолчанию" — "Цвета данных</w:t>
      </w:r>
      <w:proofErr w:type="gramStart"/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"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,</w:t>
      </w:r>
      <w:proofErr w:type="gram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чтобы определить, какие оттенки будут применяться к картограмме. Вы можете выбрать, какое поле станет основой для оттенка и как необходимо применить оттенок. В этом примере мы используем поле </w:t>
      </w:r>
      <w:proofErr w:type="spellStart"/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SalesFact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&gt; </w:t>
      </w:r>
      <w:proofErr w:type="spellStart"/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Sentiment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и установим для самого низкого значения тональности оранжевый цвет, а для самого высокого — синий. Значения между максимальным и минимальным будут иметь оттенки оранжевого и синего цветов. На рисунке в нижней части экрана показан диапазон цветов, которые будут использоваться.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C23816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39D5F4FC" wp14:editId="60243878">
            <wp:extent cx="5505450" cy="2590800"/>
            <wp:effectExtent l="0" t="0" r="0" b="0"/>
            <wp:docPr id="7" name="Рисунок 7" descr="Панель цвета по умолчанию с выбранным полем Senti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нель цвета по умолчанию с выбранным полем Sentime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BE" w:rsidRPr="004D2BBE" w:rsidRDefault="004D2BBE" w:rsidP="00C238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Для картограммы используется зеленый и красный цвет заливки: красный представляет слабо-позитивное настроение, а темно-зеленый — крайне позитивное. Для отображения дополнительных сведений перетащите поле в раздел "Подсказки". В этом случае мы добавили поле </w:t>
      </w:r>
      <w:proofErr w:type="spellStart"/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SalesFact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&gt; </w:t>
      </w:r>
      <w:proofErr w:type="spellStart"/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Sentiment</w:t>
      </w:r>
      <w:proofErr w:type="spellEnd"/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</w:t>
      </w:r>
      <w:proofErr w:type="spellStart"/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gap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(Разрыв в настроениях). При выделении штата Айдахо (код штата — ID) видно, что разрыв невелик и равен 6. </w:t>
      </w:r>
      <w:r w:rsidRPr="00C23816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68973406" wp14:editId="0BB3C19E">
            <wp:extent cx="5734050" cy="3079083"/>
            <wp:effectExtent l="0" t="0" r="0" b="7620"/>
            <wp:docPr id="6" name="Рисунок 6" descr="Картограмма с подсказками для штата Айдах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ограмма с подсказками для штата Айдах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90" cy="308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BE" w:rsidRPr="004D2BBE" w:rsidRDefault="00721C81" w:rsidP="00C238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hyperlink r:id="rId22" w:history="1">
        <w:r w:rsidR="004D2BBE" w:rsidRPr="00C238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Сохраните отчет</w:t>
        </w:r>
      </w:hyperlink>
      <w:r w:rsidR="004D2BBE"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lastRenderedPageBreak/>
        <w:t>Power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BI позволяет контролировать внешний вид картограммы. Поэкспериментируйте с этими элементами управления данными до получения желаемого эффекта.</w:t>
      </w:r>
    </w:p>
    <w:p w:rsidR="004D2BBE" w:rsidRPr="004D2BBE" w:rsidRDefault="004D2BBE" w:rsidP="00C23816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Выделение и перекрестная фильтрация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Сведения об использовании области "Фильтры" см. в разделе </w:t>
      </w:r>
      <w:hyperlink r:id="rId23" w:history="1">
        <w:r w:rsidRPr="00C238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Добавление фильтра в отчет</w:t>
        </w:r>
      </w:hyperlink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При выделении определенного места на картограмме выполняется фильтрация других визуализаций на странице отчета и наоборот.</w:t>
      </w:r>
    </w:p>
    <w:p w:rsidR="004D2BBE" w:rsidRPr="004D2BBE" w:rsidRDefault="004D2BBE" w:rsidP="00C238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Чтобы продолжить, сначала сохраните этот отчет, выбрав </w:t>
      </w:r>
      <w:proofErr w:type="gramStart"/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Файл &gt;</w:t>
      </w:r>
      <w:proofErr w:type="gramEnd"/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Сохранить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4D2BBE" w:rsidRPr="004D2BBE" w:rsidRDefault="004D2BBE" w:rsidP="00C238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Скопируйте картограмму с помощью клавиш CTRL+C.</w:t>
      </w:r>
    </w:p>
    <w:p w:rsidR="004D2BBE" w:rsidRPr="004D2BBE" w:rsidRDefault="004D2BBE" w:rsidP="00C238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Чтобы открыть страницу отчета тональности, выберите вкладку </w:t>
      </w:r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Тональности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в нижней части отчета холста.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C23816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11C6AE01" wp14:editId="0E0E23EC">
            <wp:extent cx="5734050" cy="337918"/>
            <wp:effectExtent l="0" t="0" r="0" b="5080"/>
            <wp:docPr id="5" name="Рисунок 5" descr="Выбрана вкладка тона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ыбрана вкладка тональност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17019" cy="34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BE" w:rsidRPr="004D2BBE" w:rsidRDefault="004D2BBE" w:rsidP="00C238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Перемещайте и изменяйте размеры визуализаций на странице, чтобы освободить место, затем с помощью клавиш CTRL+V вставьте картограмму из предыдущего отчета. (См. следующие изображения.)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C23816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36B09262" wp14:editId="2EEC7924">
            <wp:extent cx="5734050" cy="3581654"/>
            <wp:effectExtent l="0" t="0" r="0" b="0"/>
            <wp:docPr id="4" name="Рисунок 4" descr="Картограмма добавлена ​​на страницу тона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ограмма добавлена ​​на страницу тональност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03" cy="359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BE" w:rsidRPr="004D2BBE" w:rsidRDefault="004D2BBE" w:rsidP="00C238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Выберите штат на картограмме. Это приведет к перекрестному выделению и перекрестной фильтрации других визуализаций на странице. Например, при выборе </w:t>
      </w:r>
      <w:proofErr w:type="spellStart"/>
      <w:r w:rsidRPr="00C23816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Texas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 (Техас) выполняется перекрестная фильтрация карточек и перекрестное выделение линейчатой диаграммы. В результате видно, что значение 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lastRenderedPageBreak/>
        <w:t>тональности — 75, а Техас находится в центральном округе № 23.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br/>
      </w:r>
      <w:r w:rsidRPr="00C23816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154DB5D5" wp14:editId="6145597C">
            <wp:extent cx="5848350" cy="5930605"/>
            <wp:effectExtent l="0" t="0" r="0" b="0"/>
            <wp:docPr id="3" name="Рисунок 3" descr="Выбран Тех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бран Теха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10" cy="593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BE" w:rsidRPr="004D2BBE" w:rsidRDefault="004D2BBE" w:rsidP="00C238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Выберите точку данных на графике Тональности в компании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VanArsdel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по месяцам. Это отфильтрует картограмму, чтобы показать данные о тональностях для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lastRenderedPageBreak/>
        <w:t>VanArsdel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 а не их конкуренцию.</w:t>
      </w: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br/>
      </w:r>
      <w:r w:rsidRPr="00C23816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3C86D139" wp14:editId="1B15561F">
            <wp:extent cx="4038600" cy="5676900"/>
            <wp:effectExtent l="0" t="0" r="0" b="0"/>
            <wp:docPr id="2" name="Рисунок 2" descr="новая зал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овая заливк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BE" w:rsidRPr="004D2BBE" w:rsidRDefault="004D2BBE" w:rsidP="00C23816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Рекомендации и устранение неполадок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Данные карты могут быть неоднозначными. Например, город с названием Париж есть во Франции и в Техасе. Географические данные, вероятно, хранятся в отдельных столбцах — столбец для названий городов, столбец для названий штатов или областей и т. д., — поэтому служба "Карты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Bing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" не может определить, о каком Париже идет речь. Если набор данных содержит сведения о широте и долготе, в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BI можно воспользоваться специальными полями, которые помогают сделать данные карты однозначными. Просто перетащите поле, содержащее сведения о широте, в область "Визуализации" &gt; "Широта". Сделайте то же самое для сведений о долготе.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C23816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lastRenderedPageBreak/>
        <w:drawing>
          <wp:inline distT="0" distB="0" distL="0" distR="0" wp14:anchorId="1C9591A5" wp14:editId="31012B21">
            <wp:extent cx="2686050" cy="7200900"/>
            <wp:effectExtent l="0" t="0" r="0" b="0"/>
            <wp:docPr id="1" name="Рисунок 1" descr="Панели &quot;Поля&quot; и &quot;Визуализации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нели &quot;Поля&quot; и &quot;Визуализации&quot;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При наличии разрешений на изменение набора данных в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 BI </w:t>
      </w:r>
      <w:proofErr w:type="spell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Desktop</w:t>
      </w:r>
      <w:proofErr w:type="spellEnd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просмотрите это видео, чтобы понять, как устранить неоднозначность карты.</w:t>
      </w:r>
    </w:p>
    <w:p w:rsidR="004D2BBE" w:rsidRPr="004D2BBE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[ВИДЕО </w:t>
      </w:r>
      <w:proofErr w:type="gramStart"/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https://www.youtube.com/embed/Co2z9b-s_yM ]</w:t>
      </w:r>
      <w:proofErr w:type="gramEnd"/>
    </w:p>
    <w:p w:rsidR="00480C38" w:rsidRPr="00C23816" w:rsidRDefault="004D2BBE" w:rsidP="00C2381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Если доступа к сведениям о широте и долготе нет, но есть доступ на редактирование для набора данных, </w:t>
      </w:r>
      <w:hyperlink r:id="rId29" w:history="1">
        <w:r w:rsidRPr="00C238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выполните эти действия для обновления набора данных</w:t>
        </w:r>
      </w:hyperlink>
      <w:r w:rsidRPr="004D2BBE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sectPr w:rsidR="00480C38" w:rsidRPr="00C238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93A1E"/>
    <w:multiLevelType w:val="multilevel"/>
    <w:tmpl w:val="A302F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7C2A3A"/>
    <w:multiLevelType w:val="multilevel"/>
    <w:tmpl w:val="44D07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7C4690"/>
    <w:multiLevelType w:val="multilevel"/>
    <w:tmpl w:val="89EA7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526F8E"/>
    <w:multiLevelType w:val="multilevel"/>
    <w:tmpl w:val="F7C04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AF3B9D"/>
    <w:multiLevelType w:val="multilevel"/>
    <w:tmpl w:val="6A1AE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C38"/>
    <w:rsid w:val="00480C38"/>
    <w:rsid w:val="004D2BBE"/>
    <w:rsid w:val="00721C81"/>
    <w:rsid w:val="00992CFD"/>
    <w:rsid w:val="00C2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721DAD-245A-43FD-8E32-E6FD6D79D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D2B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2B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2B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2B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D2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D2BBE"/>
    <w:rPr>
      <w:color w:val="0000FF"/>
      <w:u w:val="single"/>
    </w:rPr>
  </w:style>
  <w:style w:type="character" w:styleId="a5">
    <w:name w:val="Strong"/>
    <w:basedOn w:val="a0"/>
    <w:uiPriority w:val="22"/>
    <w:qFormat/>
    <w:rsid w:val="004D2BBE"/>
    <w:rPr>
      <w:b/>
      <w:bCs/>
    </w:rPr>
  </w:style>
  <w:style w:type="paragraph" w:customStyle="1" w:styleId="alert-title">
    <w:name w:val="alert-title"/>
    <w:basedOn w:val="a"/>
    <w:rsid w:val="004D2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D2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2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2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4896">
          <w:blockQuote w:val="1"/>
          <w:marLeft w:val="0"/>
          <w:marRight w:val="0"/>
          <w:marTop w:val="288"/>
          <w:marBottom w:val="480"/>
          <w:divBdr>
            <w:top w:val="single" w:sz="2" w:space="0" w:color="auto"/>
            <w:left w:val="single" w:sz="18" w:space="10" w:color="auto"/>
            <w:bottom w:val="single" w:sz="2" w:space="0" w:color="auto"/>
            <w:right w:val="single" w:sz="2" w:space="1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api/maps/mapcontro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platform.bing.com/geo/spatial/v1/public/Geodat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support.office.com/article/Maps-in-Power-View-8A9B2AF3-A055-4131-A327-85CC835271F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ev.virtualearth.net/REST/V1/Locations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s://docs.microsoft.com/ru-ru/power-bi/create-reports/power-bi-report-add-filter" TargetMode="External"/><Relationship Id="rId28" Type="http://schemas.openxmlformats.org/officeDocument/2006/relationships/image" Target="media/image16.png"/><Relationship Id="rId10" Type="http://schemas.openxmlformats.org/officeDocument/2006/relationships/hyperlink" Target="https://download.microsoft.com/download/9/7/6/9767913A-29DB-40CF-8944-9AC2BC940C53/Sales%20and%20Marketing%20Sample%20PBIX.pbix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cs.microsoft.com/ru-ru/power-bi/visuals/power-bi-map-tips-and-tricks" TargetMode="External"/><Relationship Id="rId14" Type="http://schemas.openxmlformats.org/officeDocument/2006/relationships/hyperlink" Target="https://docs.microsoft.com/ru-ru/power-bi/visuals/power-bi-report-change-visualization-type" TargetMode="External"/><Relationship Id="rId22" Type="http://schemas.openxmlformats.org/officeDocument/2006/relationships/hyperlink" Target="https://docs.microsoft.com/ru-ru/power-bi/create-reports/service-report-save" TargetMode="Externa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1083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Amirkhanova</dc:creator>
  <cp:lastModifiedBy>Акылаев Жасулан</cp:lastModifiedBy>
  <cp:revision>2</cp:revision>
  <dcterms:created xsi:type="dcterms:W3CDTF">2021-09-02T08:56:00Z</dcterms:created>
  <dcterms:modified xsi:type="dcterms:W3CDTF">2021-09-02T08:56:00Z</dcterms:modified>
</cp:coreProperties>
</file>